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7DB" w:rsidRDefault="005B67DB" w:rsidP="005B67DB">
      <w:pPr>
        <w:jc w:val="center"/>
        <w:rPr>
          <w:b/>
          <w:bCs/>
          <w:sz w:val="40"/>
          <w:szCs w:val="40"/>
          <w:u w:val="single"/>
          <w:lang w:val="es-ES"/>
        </w:rPr>
      </w:pPr>
      <w:r>
        <w:rPr>
          <w:b/>
          <w:bCs/>
          <w:sz w:val="40"/>
          <w:szCs w:val="40"/>
          <w:u w:val="single"/>
          <w:lang w:val="es-ES"/>
        </w:rPr>
        <w:t>ESPECIAL ERTE CORONAVIRUS</w:t>
      </w:r>
    </w:p>
    <w:p w:rsidR="005B67DB" w:rsidRDefault="005B67DB" w:rsidP="005B67DB">
      <w:pPr>
        <w:jc w:val="center"/>
        <w:rPr>
          <w:b/>
          <w:bCs/>
          <w:sz w:val="24"/>
          <w:szCs w:val="24"/>
          <w:lang w:val="es-ES"/>
        </w:rPr>
      </w:pPr>
    </w:p>
    <w:p w:rsidR="005B67DB" w:rsidRDefault="005B67DB" w:rsidP="005B67DB">
      <w:pPr>
        <w:spacing w:before="60" w:after="120" w:line="280" w:lineRule="exact"/>
        <w:ind w:firstLine="708"/>
        <w:jc w:val="both"/>
        <w:rPr>
          <w:sz w:val="28"/>
          <w:szCs w:val="28"/>
          <w:lang w:val="es-ES"/>
        </w:rPr>
      </w:pPr>
      <w:r>
        <w:rPr>
          <w:sz w:val="28"/>
          <w:szCs w:val="28"/>
          <w:lang w:val="es-ES"/>
        </w:rPr>
        <w:t>La Consejería de Sanidad de la Comunidad de Madrid, ha dictado unas normas y unas recomendaciones para hacer frente a la situación generada por la rápida propagación del llamado coronavirus (COVID-19) en nuestra Comunidad, y desde el 14 de marzo de 2020 estamos en estado de alarma decretado por el Gobierno de España.</w:t>
      </w:r>
    </w:p>
    <w:p w:rsidR="005B67DB" w:rsidRDefault="005B67DB" w:rsidP="005B67DB">
      <w:pPr>
        <w:spacing w:before="60" w:after="120" w:line="280" w:lineRule="exact"/>
        <w:ind w:firstLine="709"/>
        <w:jc w:val="both"/>
        <w:rPr>
          <w:sz w:val="28"/>
          <w:szCs w:val="28"/>
          <w:lang w:val="es-ES"/>
        </w:rPr>
      </w:pPr>
      <w:r>
        <w:rPr>
          <w:sz w:val="28"/>
          <w:szCs w:val="28"/>
          <w:lang w:val="es-ES"/>
        </w:rPr>
        <w:t>Estas medidas, recogidas en la Orden 362/2020, de 13 de marzo, de la Consejería de Sanidad de la Comunidad de Madrid (BOCM de 12 de marzo), tienen una vigencia inicial de 15 días, estando prevista su duración desde el día 13 de marzo, hasta el día 26 de marzo, ambos incluidos.</w:t>
      </w:r>
    </w:p>
    <w:p w:rsidR="005B67DB" w:rsidRDefault="005B67DB" w:rsidP="005B67DB">
      <w:pPr>
        <w:ind w:firstLine="708"/>
        <w:jc w:val="both"/>
        <w:rPr>
          <w:rStyle w:val="Textoennegrita"/>
        </w:rPr>
      </w:pPr>
      <w:r>
        <w:rPr>
          <w:sz w:val="28"/>
          <w:szCs w:val="28"/>
          <w:lang w:val="es-ES"/>
        </w:rPr>
        <w:t>Así mismo, con fecha 15 de marzo de 2020 entró en vigor el Real Decreto 463/2020, de 14 de marzo, por el que se declara el estado de alarma para la gestión de la situación de crisis sanitaria ocasionada por el COVID-19 por un  periodo de 15 días, con limitación de la libertad de circulación de las personas (artículo 7), y en el que establece expresamente que se suspenderán las actividades durante el estado de alarma decretado (artículo 10).</w:t>
      </w:r>
      <w:r>
        <w:rPr>
          <w:sz w:val="28"/>
          <w:szCs w:val="28"/>
        </w:rPr>
        <w:t xml:space="preserve">Por ello y para paliar el costo que para las empresas supone esta paralización de la actividad, </w:t>
      </w:r>
      <w:r>
        <w:rPr>
          <w:sz w:val="28"/>
          <w:szCs w:val="28"/>
          <w:lang w:val="es-ES"/>
        </w:rPr>
        <w:t>Los ERTE causados por la crisis del coronavirus, serán considerados de </w:t>
      </w:r>
      <w:r>
        <w:rPr>
          <w:rStyle w:val="Textoennegrita"/>
          <w:sz w:val="28"/>
          <w:szCs w:val="28"/>
          <w:lang w:val="es-ES"/>
        </w:rPr>
        <w:t>fuerza mayor</w:t>
      </w:r>
      <w:r>
        <w:rPr>
          <w:sz w:val="28"/>
          <w:szCs w:val="28"/>
          <w:lang w:val="es-ES"/>
        </w:rPr>
        <w:t>. Y tendrán estas </w:t>
      </w:r>
      <w:r>
        <w:rPr>
          <w:rStyle w:val="Textoennegrita"/>
          <w:sz w:val="28"/>
          <w:szCs w:val="28"/>
          <w:lang w:val="es-ES"/>
        </w:rPr>
        <w:t>condiciones especiales:</w:t>
      </w:r>
    </w:p>
    <w:p w:rsidR="005B67DB" w:rsidRDefault="005B67DB" w:rsidP="005B67DB">
      <w:pPr>
        <w:jc w:val="both"/>
        <w:rPr>
          <w:rStyle w:val="Textoennegrita"/>
          <w:sz w:val="28"/>
          <w:szCs w:val="28"/>
          <w:lang w:val="es-ES"/>
        </w:rPr>
      </w:pPr>
    </w:p>
    <w:p w:rsidR="005B67DB" w:rsidRDefault="005B67DB" w:rsidP="005B67DB">
      <w:pPr>
        <w:ind w:firstLine="708"/>
        <w:jc w:val="both"/>
      </w:pPr>
      <w:r>
        <w:rPr>
          <w:sz w:val="28"/>
          <w:szCs w:val="28"/>
          <w:lang w:val="es-ES"/>
        </w:rPr>
        <w:t>- Los trabajadores y trabajadoras tendrán derecho a la prestación contributiva por desempleo, aunque no cumplan el requisito de cotización previa exigido para su percepción</w:t>
      </w:r>
      <w:r>
        <w:rPr>
          <w:color w:val="868686"/>
          <w:sz w:val="28"/>
          <w:szCs w:val="28"/>
          <w:lang w:val="es-ES"/>
        </w:rPr>
        <w:t>.</w:t>
      </w:r>
    </w:p>
    <w:p w:rsidR="005B67DB" w:rsidRDefault="005B67DB" w:rsidP="005B67DB">
      <w:pPr>
        <w:ind w:firstLine="708"/>
        <w:jc w:val="both"/>
        <w:rPr>
          <w:sz w:val="28"/>
          <w:szCs w:val="28"/>
          <w:lang w:val="es-ES"/>
        </w:rPr>
      </w:pPr>
      <w:r>
        <w:rPr>
          <w:sz w:val="28"/>
          <w:szCs w:val="28"/>
          <w:lang w:val="es-ES"/>
        </w:rPr>
        <w:t>- Además el cobro de la prestación no computará a efectos de cobro posterior de la prestación por desempleo; es decir, no consume paro.</w:t>
      </w:r>
    </w:p>
    <w:p w:rsidR="005B67DB" w:rsidRDefault="005B67DB" w:rsidP="005B67DB">
      <w:pPr>
        <w:ind w:firstLine="708"/>
        <w:jc w:val="both"/>
        <w:rPr>
          <w:sz w:val="28"/>
          <w:szCs w:val="28"/>
          <w:lang w:val="es-ES"/>
        </w:rPr>
      </w:pPr>
      <w:r>
        <w:rPr>
          <w:sz w:val="28"/>
          <w:szCs w:val="28"/>
          <w:lang w:val="es-ES"/>
        </w:rPr>
        <w:t>- Se exonerará al empresario de la aportación empresarial de las cuotas a la Seguridad Social, por aquellos trabajadores incluidos en el ERTE.</w:t>
      </w:r>
    </w:p>
    <w:p w:rsidR="005B67DB" w:rsidRDefault="005B67DB" w:rsidP="005B67DB">
      <w:pPr>
        <w:jc w:val="both"/>
        <w:rPr>
          <w:sz w:val="28"/>
          <w:szCs w:val="28"/>
          <w:lang w:val="es-ES"/>
        </w:rPr>
      </w:pPr>
    </w:p>
    <w:p w:rsidR="005B67DB" w:rsidRDefault="005B67DB" w:rsidP="005B67DB">
      <w:pPr>
        <w:ind w:firstLine="708"/>
        <w:jc w:val="both"/>
        <w:rPr>
          <w:rFonts w:ascii="Calibri Light" w:hAnsi="Calibri Light"/>
          <w:lang w:val="es-ES"/>
        </w:rPr>
      </w:pPr>
    </w:p>
    <w:p w:rsidR="005B67DB" w:rsidRDefault="005B67DB" w:rsidP="005B67DB">
      <w:pPr>
        <w:pStyle w:val="NormalWeb"/>
        <w:shd w:val="clear" w:color="auto" w:fill="FFFFFF"/>
        <w:spacing w:before="0" w:beforeAutospacing="0" w:after="150" w:afterAutospacing="0"/>
        <w:jc w:val="center"/>
        <w:rPr>
          <w:rFonts w:ascii="Arial" w:hAnsi="Arial" w:cs="Arial"/>
          <w:color w:val="2D2D2D"/>
          <w:sz w:val="27"/>
          <w:szCs w:val="27"/>
          <w:lang w:val="es-ES"/>
        </w:rPr>
      </w:pPr>
      <w:r>
        <w:rPr>
          <w:rStyle w:val="Textoennegrita"/>
          <w:rFonts w:ascii="Georgia" w:hAnsi="Georgia"/>
          <w:color w:val="2D2D2D"/>
          <w:sz w:val="30"/>
          <w:szCs w:val="30"/>
          <w:lang w:val="es-ES"/>
        </w:rPr>
        <w:t>ESTAMOS OPERATIVOS PARA ATENDER TUS CONSULTAS</w:t>
      </w:r>
    </w:p>
    <w:p w:rsidR="005B67DB" w:rsidRDefault="005B67DB" w:rsidP="005B67DB">
      <w:pPr>
        <w:pStyle w:val="NormalWeb"/>
        <w:shd w:val="clear" w:color="auto" w:fill="FFFFFF"/>
        <w:spacing w:before="0" w:beforeAutospacing="0" w:after="150" w:afterAutospacing="0"/>
        <w:rPr>
          <w:rFonts w:ascii="Georgia" w:hAnsi="Georgia"/>
          <w:color w:val="2D2D2D"/>
          <w:sz w:val="27"/>
          <w:szCs w:val="27"/>
          <w:lang w:val="es-ES"/>
        </w:rPr>
      </w:pPr>
    </w:p>
    <w:p w:rsidR="005B67DB" w:rsidRDefault="005B67DB" w:rsidP="005B67DB">
      <w:pPr>
        <w:pStyle w:val="NormalWeb"/>
        <w:shd w:val="clear" w:color="auto" w:fill="FFFFFF"/>
        <w:spacing w:before="0" w:beforeAutospacing="0" w:after="150" w:afterAutospacing="0"/>
        <w:rPr>
          <w:rFonts w:ascii="Arial" w:hAnsi="Arial" w:cs="Arial"/>
          <w:color w:val="2D2D2D"/>
          <w:sz w:val="27"/>
          <w:szCs w:val="27"/>
          <w:lang w:val="es-ES"/>
        </w:rPr>
      </w:pPr>
      <w:r>
        <w:rPr>
          <w:rFonts w:ascii="Georgia" w:hAnsi="Georgia"/>
          <w:color w:val="2D2D2D"/>
          <w:sz w:val="27"/>
          <w:szCs w:val="27"/>
          <w:lang w:val="es-ES"/>
        </w:rPr>
        <w:t>Apreciad@ Cliente,</w:t>
      </w:r>
    </w:p>
    <w:p w:rsidR="005B67DB" w:rsidRDefault="005B67DB" w:rsidP="005B67DB">
      <w:pPr>
        <w:pStyle w:val="NormalWeb"/>
        <w:shd w:val="clear" w:color="auto" w:fill="FFFFFF"/>
        <w:spacing w:before="0" w:beforeAutospacing="0" w:after="150" w:afterAutospacing="0"/>
        <w:rPr>
          <w:rFonts w:ascii="Arial" w:hAnsi="Arial" w:cs="Arial"/>
          <w:color w:val="2D2D2D"/>
          <w:sz w:val="27"/>
          <w:szCs w:val="27"/>
          <w:lang w:val="es-ES"/>
        </w:rPr>
      </w:pPr>
      <w:r>
        <w:rPr>
          <w:rFonts w:ascii="Georgia" w:hAnsi="Georgia"/>
          <w:color w:val="2D2D2D"/>
          <w:sz w:val="27"/>
          <w:szCs w:val="27"/>
          <w:lang w:val="es-ES"/>
        </w:rPr>
        <w:t xml:space="preserve">En este momento excepcional y difícil, queremos informarte de que en </w:t>
      </w:r>
      <w:r>
        <w:rPr>
          <w:rFonts w:ascii="Georgia" w:hAnsi="Georgia"/>
          <w:b/>
          <w:bCs/>
          <w:color w:val="0070C0"/>
          <w:sz w:val="27"/>
          <w:szCs w:val="27"/>
          <w:lang w:val="es-ES"/>
        </w:rPr>
        <w:t>APROS CONSULTORES</w:t>
      </w:r>
      <w:r>
        <w:rPr>
          <w:rFonts w:ascii="Georgia" w:hAnsi="Georgia"/>
          <w:color w:val="0070C0"/>
          <w:sz w:val="27"/>
          <w:szCs w:val="27"/>
          <w:lang w:val="es-ES"/>
        </w:rPr>
        <w:t xml:space="preserve"> </w:t>
      </w:r>
      <w:r>
        <w:rPr>
          <w:rFonts w:ascii="Georgia" w:hAnsi="Georgia"/>
          <w:color w:val="2D2D2D"/>
          <w:sz w:val="27"/>
          <w:szCs w:val="27"/>
          <w:lang w:val="es-ES"/>
        </w:rPr>
        <w:t>estamos</w:t>
      </w:r>
      <w:r>
        <w:rPr>
          <w:rStyle w:val="Textoennegrita"/>
          <w:rFonts w:ascii="Georgia" w:hAnsi="Georgia"/>
          <w:color w:val="2D2D2D"/>
          <w:sz w:val="27"/>
          <w:szCs w:val="27"/>
          <w:lang w:val="es-ES"/>
        </w:rPr>
        <w:t> operativos al 100% para atender todas tus consultas.</w:t>
      </w:r>
    </w:p>
    <w:p w:rsidR="005B67DB" w:rsidRDefault="005B67DB" w:rsidP="005B67DB">
      <w:pPr>
        <w:pStyle w:val="NormalWeb"/>
        <w:shd w:val="clear" w:color="auto" w:fill="FFFFFF"/>
        <w:spacing w:before="0" w:beforeAutospacing="0" w:after="150" w:afterAutospacing="0"/>
        <w:rPr>
          <w:rFonts w:ascii="Arial" w:hAnsi="Arial" w:cs="Arial"/>
          <w:color w:val="2D2D2D"/>
          <w:sz w:val="27"/>
          <w:szCs w:val="27"/>
          <w:lang w:val="es-ES"/>
        </w:rPr>
      </w:pPr>
      <w:r>
        <w:rPr>
          <w:rFonts w:ascii="Georgia" w:hAnsi="Georgia"/>
          <w:color w:val="2D2D2D"/>
          <w:sz w:val="27"/>
          <w:szCs w:val="27"/>
          <w:lang w:val="es-ES"/>
        </w:rPr>
        <w:t>Nuestro Personal está disponibles contestando </w:t>
      </w:r>
      <w:r>
        <w:rPr>
          <w:rStyle w:val="Textoennegrita"/>
          <w:rFonts w:ascii="Georgia" w:hAnsi="Georgia"/>
          <w:color w:val="2D2D2D"/>
          <w:sz w:val="27"/>
          <w:szCs w:val="27"/>
          <w:lang w:val="es-ES"/>
        </w:rPr>
        <w:t xml:space="preserve">consultas de forma gratuita a través de Teléfono e Email o vía </w:t>
      </w:r>
      <w:proofErr w:type="spellStart"/>
      <w:r>
        <w:rPr>
          <w:rStyle w:val="Textoennegrita"/>
          <w:rFonts w:ascii="Georgia" w:hAnsi="Georgia"/>
          <w:color w:val="2D2D2D"/>
          <w:sz w:val="27"/>
          <w:szCs w:val="27"/>
          <w:lang w:val="es-ES"/>
        </w:rPr>
        <w:t>WhatssApp</w:t>
      </w:r>
      <w:proofErr w:type="spellEnd"/>
      <w:r>
        <w:rPr>
          <w:rStyle w:val="Textoennegrita"/>
          <w:rFonts w:ascii="Georgia" w:hAnsi="Georgia"/>
          <w:color w:val="2D2D2D"/>
          <w:sz w:val="27"/>
          <w:szCs w:val="27"/>
          <w:lang w:val="es-ES"/>
        </w:rPr>
        <w:t>.</w:t>
      </w:r>
      <w:r>
        <w:rPr>
          <w:color w:val="000000"/>
          <w:lang w:val="es-ES"/>
        </w:rPr>
        <w:t> </w:t>
      </w:r>
    </w:p>
    <w:p w:rsidR="005B67DB" w:rsidRDefault="005B67DB" w:rsidP="005B67DB">
      <w:pPr>
        <w:pStyle w:val="NormalWeb"/>
        <w:shd w:val="clear" w:color="auto" w:fill="FFFFFF"/>
        <w:spacing w:before="0" w:beforeAutospacing="0" w:after="150" w:afterAutospacing="0"/>
        <w:rPr>
          <w:rFonts w:ascii="Arial" w:hAnsi="Arial" w:cs="Arial"/>
          <w:color w:val="2D2D2D"/>
          <w:sz w:val="27"/>
          <w:szCs w:val="27"/>
          <w:lang w:val="es-ES"/>
        </w:rPr>
      </w:pPr>
      <w:r>
        <w:rPr>
          <w:rFonts w:ascii="Georgia" w:hAnsi="Georgia"/>
          <w:color w:val="2D2D2D"/>
          <w:sz w:val="27"/>
          <w:szCs w:val="27"/>
          <w:lang w:val="es-ES"/>
        </w:rPr>
        <w:t>Y aunque la situación es excepcional, hay consultas que podemos resolver y trámites que se pueden realizar </w:t>
      </w:r>
      <w:r>
        <w:rPr>
          <w:rStyle w:val="Textoennegrita"/>
          <w:rFonts w:ascii="Georgia" w:hAnsi="Georgia"/>
          <w:color w:val="2D2D2D"/>
          <w:sz w:val="27"/>
          <w:szCs w:val="27"/>
          <w:lang w:val="es-ES"/>
        </w:rPr>
        <w:t>vía telemática</w:t>
      </w:r>
      <w:r>
        <w:rPr>
          <w:rFonts w:ascii="Georgia" w:hAnsi="Georgia"/>
          <w:color w:val="2D2D2D"/>
          <w:sz w:val="27"/>
          <w:szCs w:val="27"/>
          <w:lang w:val="es-ES"/>
        </w:rPr>
        <w:t> en España.</w:t>
      </w:r>
    </w:p>
    <w:p w:rsidR="005B67DB" w:rsidRDefault="005B67DB" w:rsidP="005B67DB">
      <w:pPr>
        <w:pStyle w:val="NormalWeb"/>
        <w:shd w:val="clear" w:color="auto" w:fill="FFFFFF"/>
        <w:spacing w:before="0" w:beforeAutospacing="0" w:after="150" w:afterAutospacing="0"/>
        <w:rPr>
          <w:rFonts w:ascii="Arial" w:hAnsi="Arial" w:cs="Arial"/>
          <w:color w:val="2D2D2D"/>
          <w:sz w:val="27"/>
          <w:szCs w:val="27"/>
          <w:lang w:val="es-ES"/>
        </w:rPr>
      </w:pPr>
      <w:r>
        <w:rPr>
          <w:rFonts w:ascii="Georgia" w:hAnsi="Georgia"/>
          <w:color w:val="2D2D2D"/>
          <w:sz w:val="27"/>
          <w:szCs w:val="27"/>
          <w:lang w:val="es-ES"/>
        </w:rPr>
        <w:t>Te invitamos a realizar tus </w:t>
      </w:r>
      <w:r>
        <w:rPr>
          <w:rStyle w:val="Textoennegrita"/>
          <w:rFonts w:ascii="Georgia" w:hAnsi="Georgia"/>
          <w:color w:val="2D2D2D"/>
          <w:sz w:val="27"/>
          <w:szCs w:val="27"/>
          <w:lang w:val="es-ES"/>
        </w:rPr>
        <w:t>consultas </w:t>
      </w:r>
      <w:r>
        <w:rPr>
          <w:rFonts w:ascii="Georgia" w:hAnsi="Georgia"/>
          <w:color w:val="2D2D2D"/>
          <w:sz w:val="27"/>
          <w:szCs w:val="27"/>
          <w:lang w:val="es-ES"/>
        </w:rPr>
        <w:t>a través de nuestro correo electrónico </w:t>
      </w:r>
      <w:hyperlink r:id="rId4" w:history="1">
        <w:r>
          <w:rPr>
            <w:rStyle w:val="Hipervnculo"/>
            <w:rFonts w:ascii="Georgia" w:hAnsi="Georgia"/>
            <w:sz w:val="27"/>
            <w:szCs w:val="27"/>
            <w:lang w:val="es-ES"/>
          </w:rPr>
          <w:t>laboral@aprosconsultores.com</w:t>
        </w:r>
      </w:hyperlink>
      <w:r>
        <w:rPr>
          <w:rFonts w:ascii="Georgia" w:hAnsi="Georgia"/>
          <w:color w:val="2D2D2D"/>
          <w:sz w:val="27"/>
          <w:szCs w:val="27"/>
          <w:lang w:val="es-ES"/>
        </w:rPr>
        <w:t>, por teléfono 91 426 00 00</w:t>
      </w:r>
      <w:r>
        <w:rPr>
          <w:rStyle w:val="Textoennegrita"/>
          <w:rFonts w:ascii="Georgia" w:hAnsi="Georgia"/>
          <w:color w:val="2D2D2D"/>
          <w:sz w:val="27"/>
          <w:szCs w:val="27"/>
          <w:lang w:val="es-ES"/>
        </w:rPr>
        <w:t> </w:t>
      </w:r>
      <w:r>
        <w:rPr>
          <w:rStyle w:val="Textoennegrita"/>
          <w:rFonts w:ascii="Georgia" w:hAnsi="Georgia"/>
          <w:b w:val="0"/>
          <w:bCs w:val="0"/>
          <w:color w:val="000000"/>
          <w:sz w:val="27"/>
          <w:szCs w:val="27"/>
          <w:lang w:val="es-ES"/>
        </w:rPr>
        <w:t>extensión 11 y 12</w:t>
      </w:r>
      <w:r>
        <w:rPr>
          <w:rStyle w:val="Textoennegrita"/>
          <w:rFonts w:ascii="Georgia" w:hAnsi="Georgia"/>
          <w:color w:val="000000"/>
          <w:sz w:val="27"/>
          <w:szCs w:val="27"/>
          <w:lang w:val="es-ES"/>
        </w:rPr>
        <w:t xml:space="preserve"> </w:t>
      </w:r>
      <w:r>
        <w:rPr>
          <w:rFonts w:ascii="Georgia" w:hAnsi="Georgia"/>
          <w:color w:val="2D2D2D"/>
          <w:sz w:val="27"/>
          <w:szCs w:val="27"/>
          <w:lang w:val="es-ES"/>
        </w:rPr>
        <w:t>y</w:t>
      </w:r>
      <w:r>
        <w:rPr>
          <w:rFonts w:ascii="Georgia" w:hAnsi="Georgia"/>
          <w:color w:val="000000"/>
          <w:sz w:val="27"/>
          <w:szCs w:val="27"/>
          <w:lang w:val="es-ES"/>
        </w:rPr>
        <w:t>/o</w:t>
      </w:r>
      <w:r>
        <w:rPr>
          <w:rFonts w:ascii="Georgia" w:hAnsi="Georgia"/>
          <w:color w:val="2D2D2D"/>
          <w:sz w:val="27"/>
          <w:szCs w:val="27"/>
          <w:lang w:val="es-ES"/>
        </w:rPr>
        <w:t xml:space="preserve"> WhatsApp</w:t>
      </w:r>
      <w:r>
        <w:rPr>
          <w:rStyle w:val="Textoennegrita"/>
          <w:rFonts w:ascii="Georgia" w:hAnsi="Georgia"/>
          <w:color w:val="2D2D2D"/>
          <w:sz w:val="27"/>
          <w:szCs w:val="27"/>
          <w:lang w:val="es-ES"/>
        </w:rPr>
        <w:t> 652 87 59 43</w:t>
      </w:r>
      <w:r>
        <w:rPr>
          <w:rFonts w:ascii="Georgia" w:hAnsi="Georgia"/>
          <w:color w:val="2D2D2D"/>
          <w:sz w:val="27"/>
          <w:szCs w:val="27"/>
          <w:lang w:val="es-ES"/>
        </w:rPr>
        <w:t> </w:t>
      </w:r>
    </w:p>
    <w:p w:rsidR="005B67DB" w:rsidRDefault="005B67DB" w:rsidP="005B67DB">
      <w:pPr>
        <w:pStyle w:val="NormalWeb"/>
        <w:shd w:val="clear" w:color="auto" w:fill="FFFFFF"/>
        <w:spacing w:before="0" w:beforeAutospacing="0" w:after="150" w:afterAutospacing="0"/>
        <w:rPr>
          <w:rFonts w:ascii="Georgia" w:hAnsi="Georgia"/>
          <w:sz w:val="27"/>
          <w:szCs w:val="27"/>
          <w:lang w:val="es-ES"/>
        </w:rPr>
      </w:pPr>
    </w:p>
    <w:p w:rsidR="005B67DB" w:rsidRDefault="005B67DB" w:rsidP="005B67DB">
      <w:pPr>
        <w:rPr>
          <w:rFonts w:ascii="Arial" w:hAnsi="Arial" w:cs="Arial"/>
          <w:color w:val="2D2D2D"/>
          <w:sz w:val="27"/>
          <w:szCs w:val="27"/>
          <w:lang w:val="es-ES"/>
        </w:rPr>
      </w:pPr>
      <w:r>
        <w:rPr>
          <w:rFonts w:ascii="Georgia" w:hAnsi="Georgia"/>
          <w:color w:val="2D2D2D"/>
          <w:sz w:val="27"/>
          <w:szCs w:val="27"/>
          <w:lang w:val="es-ES"/>
        </w:rPr>
        <w:t>Esperamos que la situación se restablezca lo antes posible.</w:t>
      </w:r>
    </w:p>
    <w:p w:rsidR="005B67DB" w:rsidRDefault="005B67DB" w:rsidP="005B67DB">
      <w:pPr>
        <w:rPr>
          <w:sz w:val="28"/>
          <w:szCs w:val="28"/>
          <w:lang w:val="es-ES" w:eastAsia="es-ES"/>
        </w:rPr>
      </w:pPr>
    </w:p>
    <w:p w:rsidR="005B67DB" w:rsidRDefault="005B67DB" w:rsidP="005B67DB">
      <w:pPr>
        <w:rPr>
          <w:sz w:val="28"/>
          <w:szCs w:val="28"/>
          <w:lang w:val="es-ES" w:eastAsia="es-ES"/>
        </w:rPr>
      </w:pPr>
      <w:r>
        <w:rPr>
          <w:sz w:val="28"/>
          <w:szCs w:val="28"/>
          <w:lang w:val="es-ES" w:eastAsia="es-ES"/>
        </w:rPr>
        <w:t>Un saludo</w:t>
      </w:r>
    </w:p>
    <w:p w:rsidR="00642687" w:rsidRDefault="00642687">
      <w:bookmarkStart w:id="0" w:name="_GoBack"/>
      <w:bookmarkEnd w:id="0"/>
    </w:p>
    <w:sectPr w:rsidR="006426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DB"/>
    <w:rsid w:val="005B67DB"/>
    <w:rsid w:val="0064268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5D05F-83A9-4C35-A647-0638D8E2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7DB"/>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67DB"/>
    <w:rPr>
      <w:color w:val="0000FF"/>
      <w:u w:val="single"/>
    </w:rPr>
  </w:style>
  <w:style w:type="paragraph" w:styleId="NormalWeb">
    <w:name w:val="Normal (Web)"/>
    <w:basedOn w:val="Normal"/>
    <w:uiPriority w:val="99"/>
    <w:semiHidden/>
    <w:unhideWhenUsed/>
    <w:rsid w:val="005B67DB"/>
    <w:pPr>
      <w:spacing w:before="100" w:beforeAutospacing="1" w:after="100" w:afterAutospacing="1"/>
    </w:pPr>
    <w:rPr>
      <w:lang w:eastAsia="es-ES_tradnl"/>
    </w:rPr>
  </w:style>
  <w:style w:type="character" w:styleId="Textoennegrita">
    <w:name w:val="Strong"/>
    <w:basedOn w:val="Fuentedeprrafopredeter"/>
    <w:uiPriority w:val="22"/>
    <w:qFormat/>
    <w:rsid w:val="005B6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4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boral@aprosconsultor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2129</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Cortes</dc:creator>
  <cp:keywords/>
  <dc:description/>
  <cp:lastModifiedBy>Julio Cortes</cp:lastModifiedBy>
  <cp:revision>1</cp:revision>
  <dcterms:created xsi:type="dcterms:W3CDTF">2020-03-17T17:01:00Z</dcterms:created>
  <dcterms:modified xsi:type="dcterms:W3CDTF">2020-03-17T17:02:00Z</dcterms:modified>
</cp:coreProperties>
</file>